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exact"/>
        <w:ind w:firstLine="0" w:firstLineChars="0"/>
        <w:jc w:val="lef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ascii="Nimbus Roman No9 L" w:hAnsi="Nimbus Roman No9 L" w:eastAsia="方正黑体简体" w:cs="Nimbus Roman No9 L"/>
          <w:color w:val="000000"/>
          <w:sz w:val="32"/>
          <w:szCs w:val="32"/>
        </w:rPr>
        <w:t>１</w:t>
      </w: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240" w:lineRule="auto"/>
        <w:jc w:val="center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江苏省留学回国人员创新创业园</w:t>
      </w:r>
    </w:p>
    <w:p>
      <w:pPr>
        <w:spacing w:line="240" w:lineRule="auto"/>
        <w:jc w:val="center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申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报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表</w:t>
      </w: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tbl>
      <w:tblPr>
        <w:tblStyle w:val="3"/>
        <w:tblW w:w="63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园区名称</w:t>
            </w:r>
          </w:p>
        </w:tc>
        <w:tc>
          <w:tcPr>
            <w:tcW w:w="4474" w:type="dxa"/>
            <w:tcBorders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所在设区市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  <w:t xml:space="preserve">                  </w:t>
      </w:r>
    </w:p>
    <w:p>
      <w:pPr>
        <w:spacing w:line="600" w:lineRule="exact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  <w:t>江苏省人力资源和社会保障厅</w:t>
      </w:r>
    </w:p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一、园区基本情况</w:t>
      </w:r>
    </w:p>
    <w:tbl>
      <w:tblPr>
        <w:tblStyle w:val="3"/>
        <w:tblW w:w="88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43"/>
        <w:gridCol w:w="410"/>
        <w:gridCol w:w="314"/>
        <w:gridCol w:w="493"/>
        <w:gridCol w:w="722"/>
        <w:gridCol w:w="234"/>
        <w:gridCol w:w="152"/>
        <w:gridCol w:w="727"/>
        <w:gridCol w:w="285"/>
        <w:gridCol w:w="271"/>
        <w:gridCol w:w="899"/>
        <w:gridCol w:w="488"/>
        <w:gridCol w:w="227"/>
        <w:gridCol w:w="635"/>
        <w:gridCol w:w="349"/>
        <w:gridCol w:w="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园区名称</w:t>
            </w:r>
          </w:p>
        </w:tc>
        <w:tc>
          <w:tcPr>
            <w:tcW w:w="2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园区地址（邮编）</w:t>
            </w:r>
          </w:p>
        </w:tc>
        <w:tc>
          <w:tcPr>
            <w:tcW w:w="38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园区级别</w:t>
            </w:r>
          </w:p>
        </w:tc>
        <w:tc>
          <w:tcPr>
            <w:tcW w:w="543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国家级（部省共建）□   省级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□   市级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获批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组织机构代码证上的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6431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工商营业执照号码或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事业单位法人证书编号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法定代表人信息</w:t>
            </w: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联系人信息</w:t>
            </w: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专门服务机构名称</w:t>
            </w:r>
          </w:p>
        </w:tc>
        <w:tc>
          <w:tcPr>
            <w:tcW w:w="191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专职服务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人员人数</w:t>
            </w:r>
          </w:p>
        </w:tc>
        <w:tc>
          <w:tcPr>
            <w:tcW w:w="8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71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学历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层次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15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园区发展主导产业</w:t>
            </w:r>
          </w:p>
        </w:tc>
        <w:tc>
          <w:tcPr>
            <w:tcW w:w="6431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8865" w:type="dxa"/>
            <w:gridSpan w:val="17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园区基本情况简介，主要包括发展环境、基础建设、日常管理等内容（1000字以内）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、园区为留学回国人员创新创业提供的综合服务</w:t>
      </w:r>
    </w:p>
    <w:tbl>
      <w:tblPr>
        <w:tblStyle w:val="3"/>
        <w:tblW w:w="87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  <w:jc w:val="center"/>
        </w:trPr>
        <w:tc>
          <w:tcPr>
            <w:tcW w:w="87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主要包括园区为留学回国人员提供扶持其创新创业的服务举措（1000字以内）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入园创新创业留学回国人员可享受的优惠政策</w:t>
      </w:r>
    </w:p>
    <w:tbl>
      <w:tblPr>
        <w:tblStyle w:val="3"/>
        <w:tblW w:w="87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7" w:hRule="atLeast"/>
          <w:jc w:val="center"/>
        </w:trPr>
        <w:tc>
          <w:tcPr>
            <w:tcW w:w="876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主要包括留学回国人员入园可享受的工作、生活等优惠政策（1000字以内）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四、推荐意见</w:t>
      </w:r>
    </w:p>
    <w:tbl>
      <w:tblPr>
        <w:tblStyle w:val="3"/>
        <w:tblW w:w="87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所在园区意见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设区市、县（市）人力资源社会保障局意见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省人力资源社会保障厅意见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